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049F9" w:rsidRPr="007515F6" w:rsidRDefault="00E049F9" w:rsidP="00E049F9">
      <w:pPr>
        <w:rPr>
          <w:rStyle w:val="Siln"/>
          <w:rFonts w:eastAsiaTheme="majorEastAsia"/>
          <w:b w:val="0"/>
          <w:bCs w:val="0"/>
        </w:rPr>
      </w:pPr>
      <w:r>
        <w:rPr>
          <w:rStyle w:val="Siln"/>
          <w:rFonts w:ascii="Arial" w:eastAsiaTheme="majorEastAsia" w:hAnsi="Arial" w:cs="Arial"/>
          <w:color w:val="000000"/>
          <w:sz w:val="28"/>
          <w:szCs w:val="28"/>
        </w:rPr>
        <w:t xml:space="preserve">S T A T U T Á R N Í    </w:t>
      </w:r>
      <w:r w:rsidRPr="00462729">
        <w:rPr>
          <w:rStyle w:val="Siln"/>
          <w:rFonts w:ascii="Arial" w:eastAsiaTheme="majorEastAsia" w:hAnsi="Arial" w:cs="Arial"/>
          <w:color w:val="000000"/>
          <w:sz w:val="28"/>
          <w:szCs w:val="28"/>
        </w:rPr>
        <w:t>M Ě S T O   J A B L O N E C    N A D    N I S O U</w:t>
      </w:r>
    </w:p>
    <w:p w:rsidR="00E049F9" w:rsidRPr="00462729" w:rsidRDefault="00E049F9" w:rsidP="00E049F9">
      <w:pPr>
        <w:pStyle w:val="Zkladntext"/>
        <w:pBdr>
          <w:bottom w:val="single" w:sz="6" w:space="1" w:color="auto"/>
        </w:pBdr>
        <w:shd w:val="clear" w:color="auto" w:fill="FFFFFF"/>
        <w:tabs>
          <w:tab w:val="left" w:pos="1080"/>
          <w:tab w:val="right" w:pos="2340"/>
        </w:tabs>
        <w:spacing w:before="120" w:line="336" w:lineRule="auto"/>
        <w:rPr>
          <w:rStyle w:val="Siln"/>
          <w:rFonts w:ascii="Arial" w:eastAsiaTheme="majorEastAsia" w:hAnsi="Arial" w:cs="Arial"/>
          <w:color w:val="000000"/>
          <w:sz w:val="20"/>
        </w:rPr>
      </w:pPr>
      <w:r>
        <w:rPr>
          <w:rStyle w:val="Siln"/>
          <w:rFonts w:ascii="Arial" w:eastAsiaTheme="majorEastAsia" w:hAnsi="Arial" w:cs="Arial"/>
          <w:color w:val="000000"/>
          <w:sz w:val="28"/>
          <w:szCs w:val="28"/>
        </w:rPr>
        <w:t>m</w:t>
      </w:r>
      <w:r w:rsidRPr="00462729">
        <w:rPr>
          <w:rStyle w:val="Siln"/>
          <w:rFonts w:ascii="Arial" w:eastAsiaTheme="majorEastAsia" w:hAnsi="Arial" w:cs="Arial"/>
          <w:color w:val="000000"/>
          <w:sz w:val="28"/>
          <w:szCs w:val="28"/>
        </w:rPr>
        <w:t>ajetkoprávní od</w:t>
      </w:r>
      <w:r>
        <w:rPr>
          <w:rStyle w:val="Siln"/>
          <w:rFonts w:ascii="Arial" w:eastAsiaTheme="majorEastAsia" w:hAnsi="Arial" w:cs="Arial"/>
          <w:color w:val="000000"/>
          <w:sz w:val="28"/>
          <w:szCs w:val="28"/>
        </w:rPr>
        <w:t>bor</w:t>
      </w:r>
    </w:p>
    <w:p w:rsidR="00E049F9" w:rsidRPr="00265B77" w:rsidRDefault="00E049F9" w:rsidP="00E049F9">
      <w:pPr>
        <w:pStyle w:val="Zkladntext"/>
        <w:shd w:val="clear" w:color="auto" w:fill="FFFFFF"/>
        <w:tabs>
          <w:tab w:val="left" w:pos="1080"/>
          <w:tab w:val="right" w:pos="2340"/>
          <w:tab w:val="left" w:pos="7020"/>
        </w:tabs>
        <w:spacing w:line="336" w:lineRule="auto"/>
        <w:rPr>
          <w:rFonts w:ascii="Arial" w:hAnsi="Arial" w:cs="Arial"/>
          <w:sz w:val="24"/>
          <w:szCs w:val="24"/>
        </w:rPr>
      </w:pPr>
      <w:r w:rsidRPr="00462729">
        <w:rPr>
          <w:rFonts w:ascii="Arial" w:hAnsi="Arial" w:cs="Arial"/>
          <w:sz w:val="24"/>
          <w:szCs w:val="24"/>
        </w:rPr>
        <w:t xml:space="preserve">Ve smyslu § 39, zákona č. 128/2000 </w:t>
      </w:r>
      <w:r w:rsidRPr="009024DD">
        <w:rPr>
          <w:rFonts w:ascii="Arial" w:hAnsi="Arial" w:cs="Arial"/>
          <w:sz w:val="24"/>
          <w:szCs w:val="24"/>
        </w:rPr>
        <w:t>Sb., o obcích, ve znění pozdějších předpisů</w:t>
      </w:r>
    </w:p>
    <w:p w:rsidR="00E049F9" w:rsidRPr="00EB125F" w:rsidRDefault="00E049F9" w:rsidP="00E049F9">
      <w:pPr>
        <w:pStyle w:val="Zkladntext"/>
        <w:shd w:val="clear" w:color="auto" w:fill="FFFFFF"/>
        <w:tabs>
          <w:tab w:val="left" w:pos="1080"/>
          <w:tab w:val="right" w:pos="2340"/>
          <w:tab w:val="left" w:pos="7020"/>
        </w:tabs>
        <w:spacing w:line="336" w:lineRule="auto"/>
        <w:rPr>
          <w:rFonts w:ascii="Arial Black" w:hAnsi="Arial Black" w:cs="Arial"/>
          <w:b w:val="0"/>
          <w:bCs/>
          <w:sz w:val="32"/>
          <w:szCs w:val="32"/>
        </w:rPr>
      </w:pPr>
      <w:r w:rsidRPr="00EB125F">
        <w:rPr>
          <w:rFonts w:ascii="Arial Black" w:hAnsi="Arial Black" w:cs="Arial"/>
          <w:b w:val="0"/>
          <w:bCs/>
          <w:sz w:val="32"/>
          <w:szCs w:val="32"/>
        </w:rPr>
        <w:t xml:space="preserve">z v e ř e j ň u j </w:t>
      </w:r>
      <w:proofErr w:type="gramStart"/>
      <w:r w:rsidRPr="00EB125F">
        <w:rPr>
          <w:rFonts w:ascii="Arial Black" w:hAnsi="Arial Black" w:cs="Arial"/>
          <w:b w:val="0"/>
          <w:bCs/>
          <w:sz w:val="32"/>
          <w:szCs w:val="32"/>
        </w:rPr>
        <w:t>e :</w:t>
      </w:r>
      <w:proofErr w:type="gramEnd"/>
    </w:p>
    <w:p w:rsidR="00E049F9" w:rsidRPr="00231A67" w:rsidRDefault="00E049F9" w:rsidP="00E049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00701E">
        <w:rPr>
          <w:rFonts w:ascii="Arial" w:hAnsi="Arial" w:cs="Arial"/>
          <w:b/>
          <w:bCs/>
          <w:sz w:val="22"/>
          <w:szCs w:val="22"/>
        </w:rPr>
        <w:t xml:space="preserve">záměr pronájmu části </w:t>
      </w:r>
      <w:proofErr w:type="spellStart"/>
      <w:r w:rsidRPr="0000701E">
        <w:rPr>
          <w:rFonts w:ascii="Arial" w:hAnsi="Arial" w:cs="Arial"/>
          <w:b/>
          <w:bCs/>
          <w:sz w:val="22"/>
          <w:szCs w:val="22"/>
        </w:rPr>
        <w:t>p.p.č</w:t>
      </w:r>
      <w:proofErr w:type="spellEnd"/>
      <w:r w:rsidRPr="0000701E">
        <w:rPr>
          <w:rFonts w:ascii="Arial" w:hAnsi="Arial" w:cs="Arial"/>
          <w:b/>
          <w:bCs/>
          <w:sz w:val="22"/>
          <w:szCs w:val="22"/>
        </w:rPr>
        <w:t xml:space="preserve">. 2613 a částí </w:t>
      </w:r>
      <w:proofErr w:type="spellStart"/>
      <w:r w:rsidRPr="0000701E">
        <w:rPr>
          <w:rFonts w:ascii="Arial" w:hAnsi="Arial" w:cs="Arial"/>
          <w:b/>
          <w:bCs/>
          <w:sz w:val="22"/>
          <w:szCs w:val="22"/>
        </w:rPr>
        <w:t>p.p.č</w:t>
      </w:r>
      <w:proofErr w:type="spellEnd"/>
      <w:r w:rsidRPr="0000701E">
        <w:rPr>
          <w:rFonts w:ascii="Arial" w:hAnsi="Arial" w:cs="Arial"/>
          <w:b/>
          <w:bCs/>
          <w:sz w:val="22"/>
          <w:szCs w:val="22"/>
        </w:rPr>
        <w:t>. 2275/1, geometrickým náčrtem označené jako díl „A“, díl „B“, díl „C“, každý o výměře 108 m</w:t>
      </w:r>
      <w:r w:rsidRPr="0000701E">
        <w:rPr>
          <w:rFonts w:ascii="Arial" w:hAnsi="Arial" w:cs="Arial"/>
          <w:b/>
          <w:bCs/>
          <w:sz w:val="22"/>
          <w:szCs w:val="22"/>
          <w:vertAlign w:val="superscript"/>
        </w:rPr>
        <w:t>2</w:t>
      </w:r>
      <w:r w:rsidRPr="0000701E">
        <w:rPr>
          <w:rFonts w:ascii="Arial" w:hAnsi="Arial" w:cs="Arial"/>
          <w:b/>
          <w:bCs/>
          <w:sz w:val="22"/>
          <w:szCs w:val="22"/>
        </w:rPr>
        <w:t xml:space="preserve"> obě v </w:t>
      </w:r>
      <w:proofErr w:type="spellStart"/>
      <w:r w:rsidRPr="0000701E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00701E">
        <w:rPr>
          <w:rFonts w:ascii="Arial" w:hAnsi="Arial" w:cs="Arial"/>
          <w:b/>
          <w:bCs/>
          <w:sz w:val="22"/>
          <w:szCs w:val="22"/>
        </w:rPr>
        <w:t>. Jablonec nad Nisou za účelem předzahrádek v souladu s Podmínkami pro povolování předzahrádek na Mírovém náměstí.</w:t>
      </w:r>
    </w:p>
    <w:p w:rsidR="00E049F9" w:rsidRPr="00EB125F" w:rsidRDefault="00E049F9" w:rsidP="00E049F9">
      <w:pPr>
        <w:jc w:val="center"/>
        <w:rPr>
          <w:rFonts w:ascii="Arial" w:hAnsi="Arial" w:cs="Arial"/>
          <w:b/>
          <w:sz w:val="24"/>
          <w:szCs w:val="24"/>
        </w:rPr>
      </w:pPr>
    </w:p>
    <w:p w:rsidR="00E049F9" w:rsidRPr="00796152" w:rsidRDefault="00E049F9" w:rsidP="00E049F9">
      <w:pPr>
        <w:jc w:val="both"/>
        <w:rPr>
          <w:noProof/>
        </w:rPr>
      </w:pPr>
    </w:p>
    <w:p w:rsidR="00E049F9" w:rsidRDefault="00E049F9" w:rsidP="00E049F9">
      <w:pPr>
        <w:jc w:val="both"/>
        <w:rPr>
          <w:noProof/>
        </w:rPr>
      </w:pPr>
    </w:p>
    <w:p w:rsidR="00E049F9" w:rsidRDefault="00E049F9" w:rsidP="00E049F9">
      <w:pPr>
        <w:jc w:val="both"/>
        <w:rPr>
          <w:noProof/>
        </w:rPr>
        <w:sectPr w:rsidR="00E049F9" w:rsidSect="00E049F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F2334">
        <w:rPr>
          <w:noProof/>
        </w:rPr>
        <w:drawing>
          <wp:inline distT="0" distB="0" distL="0" distR="0">
            <wp:extent cx="5760720" cy="4874895"/>
            <wp:effectExtent l="0" t="0" r="0" b="1905"/>
            <wp:docPr id="20711496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F9" w:rsidRDefault="00E049F9" w:rsidP="00E049F9">
      <w:pPr>
        <w:jc w:val="both"/>
        <w:rPr>
          <w:noProof/>
        </w:rPr>
        <w:sectPr w:rsidR="00E049F9" w:rsidSect="00E049F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3862070</wp:posOffset>
                </wp:positionH>
                <wp:positionV relativeFrom="paragraph">
                  <wp:posOffset>3959860</wp:posOffset>
                </wp:positionV>
                <wp:extent cx="888365" cy="293370"/>
                <wp:effectExtent l="0" t="0" r="0" b="0"/>
                <wp:wrapNone/>
                <wp:docPr id="470053358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836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49F9" w:rsidRPr="0000701E" w:rsidRDefault="00E049F9" w:rsidP="00E049F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0701E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díl „B“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left:0;text-align:left;margin-left:304.1pt;margin-top:311.8pt;width:69.9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" filled="f" stroked="f">
                <v:textbox>
                  <w:txbxContent>
                    <w:p w:rsidR="00E049F9" w:rsidRPr="0000701E" w:rsidRDefault="00E049F9" w:rsidP="00E049F9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00701E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díl „B“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4995545</wp:posOffset>
                </wp:positionH>
                <wp:positionV relativeFrom="paragraph">
                  <wp:posOffset>4204970</wp:posOffset>
                </wp:positionV>
                <wp:extent cx="888365" cy="293370"/>
                <wp:effectExtent l="0" t="0" r="0" b="0"/>
                <wp:wrapNone/>
                <wp:docPr id="2002885258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836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49F9" w:rsidRPr="0000701E" w:rsidRDefault="00E049F9" w:rsidP="00E049F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0701E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díl „C“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27" type="#_x0000_t202" style="position:absolute;left:0;text-align:left;margin-left:393.35pt;margin-top:331.1pt;width:69.9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" filled="f" stroked="f">
                <v:textbox>
                  <w:txbxContent>
                    <w:p w:rsidR="00E049F9" w:rsidRPr="0000701E" w:rsidRDefault="00E049F9" w:rsidP="00E049F9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00701E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díl „C“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2884170</wp:posOffset>
                </wp:positionH>
                <wp:positionV relativeFrom="paragraph">
                  <wp:posOffset>3667760</wp:posOffset>
                </wp:positionV>
                <wp:extent cx="888365" cy="293370"/>
                <wp:effectExtent l="0" t="0" r="0" b="0"/>
                <wp:wrapNone/>
                <wp:docPr id="580019638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836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49F9" w:rsidRPr="0000701E" w:rsidRDefault="00E049F9" w:rsidP="00E049F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0701E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díl „A“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8" type="#_x0000_t202" style="position:absolute;left:0;text-align:left;margin-left:227.1pt;margin-top:288.8pt;width:69.9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" filled="f" stroked="f">
                <v:textbox>
                  <w:txbxContent>
                    <w:p w:rsidR="00E049F9" w:rsidRPr="0000701E" w:rsidRDefault="00E049F9" w:rsidP="00E049F9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00701E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>díl „A“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5001260</wp:posOffset>
                </wp:positionH>
                <wp:positionV relativeFrom="paragraph">
                  <wp:posOffset>3620135</wp:posOffset>
                </wp:positionV>
                <wp:extent cx="1104900" cy="1276350"/>
                <wp:effectExtent l="9525" t="28575" r="47625" b="47625"/>
                <wp:wrapNone/>
                <wp:docPr id="1113510696" name="Volný tvar: obraze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104900" cy="1276350"/>
                        </a:xfrm>
                        <a:custGeom>
                          <a:avLst/>
                          <a:gdLst>
                            <a:gd name="connsiteX0" fmla="*/ 266700 w 1104900"/>
                            <a:gd name="connsiteY0" fmla="*/ 0 h 1276350"/>
                            <a:gd name="connsiteX1" fmla="*/ 0 w 1104900"/>
                            <a:gd name="connsiteY1" fmla="*/ 1057275 h 1276350"/>
                            <a:gd name="connsiteX2" fmla="*/ 847725 w 1104900"/>
                            <a:gd name="connsiteY2" fmla="*/ 1276350 h 1276350"/>
                            <a:gd name="connsiteX3" fmla="*/ 1104900 w 1104900"/>
                            <a:gd name="connsiteY3" fmla="*/ 228600 h 1276350"/>
                            <a:gd name="connsiteX4" fmla="*/ 266700 w 1104900"/>
                            <a:gd name="connsiteY4" fmla="*/ 0 h 127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04900" h="1276350">
                              <a:moveTo>
                                <a:pt x="266700" y="0"/>
                              </a:moveTo>
                              <a:lnTo>
                                <a:pt x="0" y="1057275"/>
                              </a:lnTo>
                              <a:lnTo>
                                <a:pt x="847725" y="1276350"/>
                              </a:lnTo>
                              <a:lnTo>
                                <a:pt x="1104900" y="228600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55854" id="Volný tvar: obrazec 7" o:spid="_x0000_s1026" style="position:absolute;margin-left:393.8pt;margin-top:285.05pt;width:87pt;height:100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04900,127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" path="m266700,l,1057275r847725,219075l1104900,228600,266700,xe" filled="f" strokecolor="red" strokeweight="3pt">
                <v:stroke joinstyle="miter"/>
                <v:path arrowok="t" o:connecttype="custom" o:connectlocs="266700,0;0,1057275;847725,1276350;1104900,228600;26670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3829685</wp:posOffset>
                </wp:positionH>
                <wp:positionV relativeFrom="paragraph">
                  <wp:posOffset>3305810</wp:posOffset>
                </wp:positionV>
                <wp:extent cx="1143000" cy="1257300"/>
                <wp:effectExtent l="38100" t="38100" r="38100" b="38100"/>
                <wp:wrapNone/>
                <wp:docPr id="630114371" name="Volný tvar: obraze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143000" cy="1257300"/>
                        </a:xfrm>
                        <a:custGeom>
                          <a:avLst/>
                          <a:gdLst>
                            <a:gd name="connsiteX0" fmla="*/ 0 w 1143000"/>
                            <a:gd name="connsiteY0" fmla="*/ 1047750 h 1257300"/>
                            <a:gd name="connsiteX1" fmla="*/ 266700 w 1143000"/>
                            <a:gd name="connsiteY1" fmla="*/ 0 h 1257300"/>
                            <a:gd name="connsiteX2" fmla="*/ 1143000 w 1143000"/>
                            <a:gd name="connsiteY2" fmla="*/ 209550 h 1257300"/>
                            <a:gd name="connsiteX3" fmla="*/ 885825 w 1143000"/>
                            <a:gd name="connsiteY3" fmla="*/ 1257300 h 1257300"/>
                            <a:gd name="connsiteX4" fmla="*/ 0 w 1143000"/>
                            <a:gd name="connsiteY4" fmla="*/ 104775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3000" h="1257300">
                              <a:moveTo>
                                <a:pt x="0" y="1047750"/>
                              </a:moveTo>
                              <a:lnTo>
                                <a:pt x="266700" y="0"/>
                              </a:lnTo>
                              <a:lnTo>
                                <a:pt x="1143000" y="209550"/>
                              </a:lnTo>
                              <a:lnTo>
                                <a:pt x="885825" y="1257300"/>
                              </a:lnTo>
                              <a:lnTo>
                                <a:pt x="0" y="104775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53967" id="Volný tvar: obrazec 5" o:spid="_x0000_s1026" style="position:absolute;margin-left:301.55pt;margin-top:260.3pt;width:90pt;height:9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114300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" path="m,1047750l266700,r876300,209550l885825,1257300,,1047750xe" filled="f" strokecolor="#0070c0" strokeweight="3pt">
                <v:stroke joinstyle="miter"/>
                <v:path arrowok="t" o:connecttype="custom" o:connectlocs="0,1047750;266700,0;1143000,209550;885825,1257300;0,104775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3048635</wp:posOffset>
                </wp:positionV>
                <wp:extent cx="1143000" cy="1257300"/>
                <wp:effectExtent l="38100" t="38100" r="38100" b="38100"/>
                <wp:wrapNone/>
                <wp:docPr id="32450124" name="Volný tvar: obraze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143000" cy="1257300"/>
                        </a:xfrm>
                        <a:custGeom>
                          <a:avLst/>
                          <a:gdLst>
                            <a:gd name="connsiteX0" fmla="*/ 257175 w 1143000"/>
                            <a:gd name="connsiteY0" fmla="*/ 0 h 1257300"/>
                            <a:gd name="connsiteX1" fmla="*/ 1143000 w 1143000"/>
                            <a:gd name="connsiteY1" fmla="*/ 219075 h 1257300"/>
                            <a:gd name="connsiteX2" fmla="*/ 857250 w 1143000"/>
                            <a:gd name="connsiteY2" fmla="*/ 1257300 h 1257300"/>
                            <a:gd name="connsiteX3" fmla="*/ 0 w 1143000"/>
                            <a:gd name="connsiteY3" fmla="*/ 1066800 h 1257300"/>
                            <a:gd name="connsiteX4" fmla="*/ 257175 w 1143000"/>
                            <a:gd name="connsiteY4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3000" h="1257300">
                              <a:moveTo>
                                <a:pt x="257175" y="0"/>
                              </a:moveTo>
                              <a:lnTo>
                                <a:pt x="1143000" y="219075"/>
                              </a:lnTo>
                              <a:lnTo>
                                <a:pt x="857250" y="1257300"/>
                              </a:lnTo>
                              <a:lnTo>
                                <a:pt x="0" y="1066800"/>
                              </a:lnTo>
                              <a:lnTo>
                                <a:pt x="257175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732EB" id="Volný tvar: obrazec 3" o:spid="_x0000_s1026" style="position:absolute;margin-left:210.05pt;margin-top:240.05pt;width:90pt;height:99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300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" path="m257175,r885825,219075l857250,1257300,,1066800,257175,xe" filled="f" strokecolor="#00b050" strokeweight="3pt">
                <v:stroke joinstyle="miter"/>
                <v:path arrowok="t" o:connecttype="custom" o:connectlocs="257175,0;1143000,219075;857250,1257300;0,1066800;257175,0" o:connectangles="0,0,0,0,0"/>
              </v:shape>
            </w:pict>
          </mc:Fallback>
        </mc:AlternateContent>
      </w:r>
      <w:r w:rsidRPr="0000701E">
        <w:rPr>
          <w:rFonts w:ascii="Bookman Old Style" w:hAnsi="Bookman Old Style"/>
          <w:noProof/>
          <w:u w:val="single"/>
        </w:rPr>
        <w:drawing>
          <wp:inline distT="0" distB="0" distL="0" distR="0">
            <wp:extent cx="5760720" cy="8198485"/>
            <wp:effectExtent l="317" t="0" r="0" b="0"/>
            <wp:docPr id="17503551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F9" w:rsidRPr="004C6D39" w:rsidRDefault="00E049F9" w:rsidP="00E049F9">
      <w:pPr>
        <w:jc w:val="center"/>
        <w:rPr>
          <w:b/>
          <w:bCs/>
          <w:sz w:val="40"/>
          <w:szCs w:val="40"/>
          <w:u w:val="single"/>
        </w:rPr>
      </w:pPr>
      <w:r w:rsidRPr="004C6D39">
        <w:rPr>
          <w:b/>
          <w:bCs/>
          <w:sz w:val="40"/>
          <w:szCs w:val="40"/>
          <w:u w:val="single"/>
        </w:rPr>
        <w:lastRenderedPageBreak/>
        <w:t>Podmínky pro povolování předzahrádek</w:t>
      </w:r>
    </w:p>
    <w:p w:rsidR="00E049F9" w:rsidRDefault="00E049F9" w:rsidP="00E049F9">
      <w:pPr>
        <w:jc w:val="center"/>
        <w:rPr>
          <w:b/>
          <w:bCs/>
          <w:sz w:val="40"/>
          <w:szCs w:val="40"/>
          <w:u w:val="single"/>
        </w:rPr>
      </w:pPr>
      <w:r w:rsidRPr="004C6D39">
        <w:rPr>
          <w:b/>
          <w:bCs/>
          <w:sz w:val="40"/>
          <w:szCs w:val="40"/>
          <w:u w:val="single"/>
        </w:rPr>
        <w:t>Mírové náměstí</w:t>
      </w:r>
    </w:p>
    <w:p w:rsidR="00E049F9" w:rsidRDefault="00E049F9" w:rsidP="00E049F9"/>
    <w:p w:rsidR="00E049F9" w:rsidRPr="00C64612" w:rsidRDefault="00E049F9" w:rsidP="00E049F9">
      <w:pPr>
        <w:rPr>
          <w:sz w:val="22"/>
          <w:szCs w:val="22"/>
        </w:rPr>
      </w:pPr>
      <w:r w:rsidRPr="00C64612">
        <w:rPr>
          <w:sz w:val="22"/>
          <w:szCs w:val="22"/>
        </w:rPr>
        <w:t xml:space="preserve">Město každoročně vyhlásí výběrové řízení na nájem ploch předzahrádek na Mírovém náměstí. 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1) Z důvodu nutnosti koordinace umisťování předzahrádek na Mírovém náměstí, je nutné tuto žádost podat na odbor majetkoprávní nejdéle </w:t>
      </w:r>
      <w:r w:rsidRPr="002072D8">
        <w:rPr>
          <w:b/>
          <w:bCs/>
          <w:sz w:val="22"/>
          <w:szCs w:val="22"/>
          <w:u w:val="single"/>
        </w:rPr>
        <w:t>do 15. února</w:t>
      </w:r>
      <w:r w:rsidRPr="00C64612">
        <w:rPr>
          <w:sz w:val="22"/>
          <w:szCs w:val="22"/>
        </w:rPr>
        <w:t>.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>2) Žádost o předzahrádku se týká pouze středové plochy Mírového náměstí.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>3) Na předzahrádky budou městem vymezeny přesně stanovené tři</w:t>
      </w:r>
      <w:r w:rsidRPr="00C64612">
        <w:rPr>
          <w:color w:val="FF0000"/>
          <w:sz w:val="22"/>
          <w:szCs w:val="22"/>
        </w:rPr>
        <w:t xml:space="preserve"> </w:t>
      </w:r>
      <w:r w:rsidRPr="00C64612">
        <w:rPr>
          <w:sz w:val="22"/>
          <w:szCs w:val="22"/>
        </w:rPr>
        <w:t>plochy.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>4) O plochy předzahrádek se bude soutěžit.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5) Umístění předzahrádek je možné pouze v období od 1. dubna po ukončeném jarním úklidu </w:t>
      </w:r>
      <w:proofErr w:type="gramStart"/>
      <w:r w:rsidRPr="00C64612">
        <w:rPr>
          <w:sz w:val="22"/>
          <w:szCs w:val="22"/>
        </w:rPr>
        <w:t>do  31.</w:t>
      </w:r>
      <w:proofErr w:type="gramEnd"/>
      <w:r w:rsidRPr="00C64612">
        <w:rPr>
          <w:sz w:val="22"/>
          <w:szCs w:val="22"/>
        </w:rPr>
        <w:t xml:space="preserve"> října. </w:t>
      </w:r>
    </w:p>
    <w:p w:rsidR="00E049F9" w:rsidRPr="00C64612" w:rsidRDefault="00E049F9" w:rsidP="00E049F9">
      <w:pPr>
        <w:ind w:left="360" w:hanging="360"/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6) Na veřejné akce po výzvě vlastníka náměstí musí být předzahrádky dočasně odklizeny na náklady nájemce. 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>7) V případě více zájemců proběhne ve VHMM výběrové řízení na pronájem předzahrádek, kde rozhodujícím kritériem bude cena.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>8) Již v době podání žádosti musí mít žadatel v místě (do 70 m vzdálenosti) předzahrádky zkolaudovanou a fungující provozovnu s předmětem podnikání zaměřeným na poskytování občerstvení a hostinskou činnost, s adekvátním sociálním zázemím pro návštěvníky.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9) Provozovatel předzahrádky zajistí vlastní odpadní nádoby s tím, že je povinen podle zákona o odpadech č. 185/2001 Sb. řádně nakládat s odpady, jež vznikly při provozování jeho činnosti, tj. odpad vytříděný podle druhů a kategorií a ostatní odpad odevzdávat osobě oprávněné k jeho převzetí (v Jablonci n. N. jsou to např. Severočeské komunální služby s.r.o.). 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10) Rovněž je provozovatel povinen zajistit pro návštěvníky předzahrádky odpadní nádoby a popelníky. 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11) K žádosti bude doložen zákres předzahrádky podrobného vzhledu a celkového záměru, který bude posouzen památkáři MMJN. 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>12) Nepřemisťovat květinové nádoby a mobiliář, v případě nutnosti je možno přemístit jen po dohodě s oddělením správy veřejné zeleně SMJN.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>13) Dlaždice, které používají restaurace v letní sezóně ke kotvení slunečníků neskladovat v prostoru náměstí (např. pod lavičkami) a přilehlé zeleni.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>14) Po ukončení sezóny odstranit všechny dlaždice včetně rozbitých (např. pod lavičkami, v záhonech).</w:t>
      </w:r>
    </w:p>
    <w:p w:rsidR="00E049F9" w:rsidRPr="00C64612" w:rsidRDefault="00E049F9" w:rsidP="00E049F9">
      <w:pPr>
        <w:ind w:left="426" w:hanging="426"/>
        <w:jc w:val="both"/>
        <w:rPr>
          <w:sz w:val="22"/>
          <w:szCs w:val="22"/>
        </w:rPr>
      </w:pPr>
      <w:r w:rsidRPr="00C64612">
        <w:rPr>
          <w:sz w:val="22"/>
          <w:szCs w:val="22"/>
        </w:rPr>
        <w:t>15) Pokud je to technicky možné, provozovatel nebude používat jednorázové plastové obaly, případně alespoň omezí jejich používání.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16) Provoz předzahrádky bude možný pouze v souladu s Tržním řádem, čl. 7 odst. (1), b) a (2). Po celou tuto dobu musí být funkční a adekvátní sociální zařízení (WC apod.). 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17) Příprava jídel (jako grilování, smažení, pečení apod.) je možná pouze v odpovídající provozovně, nikoliv na ploše Mírového náměstí. </w:t>
      </w:r>
    </w:p>
    <w:p w:rsidR="00E049F9" w:rsidRPr="00C64612" w:rsidRDefault="00E049F9" w:rsidP="00E049F9">
      <w:pPr>
        <w:jc w:val="both"/>
        <w:rPr>
          <w:sz w:val="22"/>
          <w:szCs w:val="22"/>
        </w:rPr>
      </w:pPr>
      <w:r w:rsidRPr="00C64612">
        <w:rPr>
          <w:sz w:val="22"/>
          <w:szCs w:val="22"/>
        </w:rPr>
        <w:t>18) Nájemce nebude pouštět žádnou reprodukovanou hudbu.</w:t>
      </w:r>
    </w:p>
    <w:p w:rsidR="00E049F9" w:rsidRPr="00C64612" w:rsidRDefault="00E049F9" w:rsidP="00E049F9">
      <w:pPr>
        <w:ind w:left="284" w:hanging="284"/>
        <w:jc w:val="both"/>
        <w:rPr>
          <w:strike/>
          <w:sz w:val="22"/>
          <w:szCs w:val="22"/>
        </w:rPr>
      </w:pPr>
      <w:r w:rsidRPr="00C64612">
        <w:rPr>
          <w:sz w:val="22"/>
          <w:szCs w:val="22"/>
        </w:rPr>
        <w:t>19) Minimální nájem je stanoven ve výši 1 Kč/m</w:t>
      </w:r>
      <w:r w:rsidRPr="00C64612">
        <w:rPr>
          <w:sz w:val="22"/>
          <w:szCs w:val="22"/>
          <w:vertAlign w:val="superscript"/>
        </w:rPr>
        <w:t>2</w:t>
      </w:r>
      <w:r w:rsidRPr="00C64612">
        <w:rPr>
          <w:sz w:val="22"/>
          <w:szCs w:val="22"/>
        </w:rPr>
        <w:t>/den</w:t>
      </w:r>
      <w:r w:rsidRPr="00C64612">
        <w:rPr>
          <w:color w:val="FF0000"/>
          <w:sz w:val="22"/>
          <w:szCs w:val="22"/>
        </w:rPr>
        <w:t xml:space="preserve"> </w:t>
      </w:r>
      <w:r w:rsidRPr="00C64612">
        <w:rPr>
          <w:sz w:val="22"/>
          <w:szCs w:val="22"/>
        </w:rPr>
        <w:t>za předzahrádku. V případě umístění stánku ve výši 10 Kč/m</w:t>
      </w:r>
      <w:r w:rsidRPr="00C64612">
        <w:rPr>
          <w:sz w:val="22"/>
          <w:szCs w:val="22"/>
          <w:vertAlign w:val="superscript"/>
        </w:rPr>
        <w:t>2</w:t>
      </w:r>
      <w:r w:rsidRPr="00C64612">
        <w:rPr>
          <w:sz w:val="22"/>
          <w:szCs w:val="22"/>
        </w:rPr>
        <w:t xml:space="preserve"> a den.</w:t>
      </w:r>
    </w:p>
    <w:p w:rsidR="00E049F9" w:rsidRPr="00C64612" w:rsidRDefault="00E049F9" w:rsidP="00E049F9">
      <w:pPr>
        <w:ind w:left="284" w:hanging="284"/>
        <w:jc w:val="both"/>
        <w:rPr>
          <w:sz w:val="22"/>
          <w:szCs w:val="22"/>
        </w:rPr>
      </w:pPr>
      <w:r w:rsidRPr="00C64612">
        <w:rPr>
          <w:sz w:val="22"/>
          <w:szCs w:val="22"/>
        </w:rPr>
        <w:t xml:space="preserve">20) </w:t>
      </w:r>
      <w:r w:rsidRPr="00C64612">
        <w:rPr>
          <w:rStyle w:val="cf11"/>
          <w:rFonts w:ascii="Times New Roman" w:hAnsi="Times New Roman" w:cs="Times New Roman"/>
          <w:sz w:val="22"/>
          <w:szCs w:val="22"/>
        </w:rPr>
        <w:t> N</w:t>
      </w:r>
      <w:r w:rsidRPr="00C64612">
        <w:rPr>
          <w:rStyle w:val="cf01"/>
          <w:rFonts w:ascii="Times New Roman" w:hAnsi="Times New Roman" w:cs="Times New Roman"/>
          <w:sz w:val="22"/>
          <w:szCs w:val="22"/>
        </w:rPr>
        <w:t>á</w:t>
      </w:r>
      <w:r w:rsidRPr="00C64612">
        <w:rPr>
          <w:rStyle w:val="cf11"/>
          <w:rFonts w:ascii="Times New Roman" w:hAnsi="Times New Roman" w:cs="Times New Roman"/>
          <w:sz w:val="22"/>
          <w:szCs w:val="22"/>
        </w:rPr>
        <w:t>jemce, který má pronajatou předzahr</w:t>
      </w:r>
      <w:r w:rsidRPr="00C64612">
        <w:rPr>
          <w:rStyle w:val="cf01"/>
          <w:rFonts w:ascii="Times New Roman" w:hAnsi="Times New Roman" w:cs="Times New Roman"/>
          <w:sz w:val="22"/>
          <w:szCs w:val="22"/>
        </w:rPr>
        <w:t>á</w:t>
      </w:r>
      <w:r w:rsidRPr="00C64612">
        <w:rPr>
          <w:rStyle w:val="cf11"/>
          <w:rFonts w:ascii="Times New Roman" w:hAnsi="Times New Roman" w:cs="Times New Roman"/>
          <w:sz w:val="22"/>
          <w:szCs w:val="22"/>
        </w:rPr>
        <w:t>dku, nemůže m</w:t>
      </w:r>
      <w:r w:rsidRPr="00C64612">
        <w:rPr>
          <w:rStyle w:val="cf01"/>
          <w:rFonts w:ascii="Times New Roman" w:hAnsi="Times New Roman" w:cs="Times New Roman"/>
          <w:sz w:val="22"/>
          <w:szCs w:val="22"/>
        </w:rPr>
        <w:t>í</w:t>
      </w:r>
      <w:r w:rsidRPr="00C64612">
        <w:rPr>
          <w:rStyle w:val="cf11"/>
          <w:rFonts w:ascii="Times New Roman" w:hAnsi="Times New Roman" w:cs="Times New Roman"/>
          <w:sz w:val="22"/>
          <w:szCs w:val="22"/>
        </w:rPr>
        <w:t>t dalš</w:t>
      </w:r>
      <w:r w:rsidRPr="00C64612">
        <w:rPr>
          <w:rStyle w:val="cf01"/>
          <w:rFonts w:ascii="Times New Roman" w:hAnsi="Times New Roman" w:cs="Times New Roman"/>
          <w:sz w:val="22"/>
          <w:szCs w:val="22"/>
        </w:rPr>
        <w:t>í</w:t>
      </w:r>
      <w:r w:rsidRPr="00C64612">
        <w:rPr>
          <w:rStyle w:val="cf11"/>
          <w:rFonts w:ascii="Times New Roman" w:hAnsi="Times New Roman" w:cs="Times New Roman"/>
          <w:sz w:val="22"/>
          <w:szCs w:val="22"/>
        </w:rPr>
        <w:t xml:space="preserve"> umístěnu před svou provozovnou na Mírovém náměstí</w:t>
      </w:r>
    </w:p>
    <w:p w:rsidR="00E049F9" w:rsidRPr="00C64612" w:rsidRDefault="00E049F9" w:rsidP="00E049F9">
      <w:pPr>
        <w:rPr>
          <w:sz w:val="22"/>
          <w:szCs w:val="22"/>
        </w:rPr>
      </w:pPr>
    </w:p>
    <w:p w:rsidR="00E049F9" w:rsidRPr="00C64612" w:rsidRDefault="00E049F9" w:rsidP="00E049F9">
      <w:pPr>
        <w:jc w:val="center"/>
        <w:rPr>
          <w:b/>
          <w:sz w:val="22"/>
          <w:szCs w:val="22"/>
        </w:rPr>
      </w:pPr>
    </w:p>
    <w:p w:rsidR="00E049F9" w:rsidRDefault="00E049F9"/>
    <w:sectPr w:rsidR="00E04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9"/>
    <w:rsid w:val="00A80631"/>
    <w:rsid w:val="00E0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3634E80D-68CF-4282-A575-14FCDCCED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49F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049F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049F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049F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049F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49F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49F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49F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49F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49F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049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049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049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049F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49F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49F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49F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49F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49F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049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E04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049F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E049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049F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E049F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049F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E049F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049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049F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049F9"/>
    <w:rPr>
      <w:b/>
      <w:bCs/>
      <w:smallCaps/>
      <w:color w:val="2F5496" w:themeColor="accent1" w:themeShade="BF"/>
      <w:spacing w:val="5"/>
    </w:rPr>
  </w:style>
  <w:style w:type="paragraph" w:styleId="Zkladntext">
    <w:name w:val="Body Text"/>
    <w:basedOn w:val="Normln"/>
    <w:link w:val="ZkladntextChar"/>
    <w:rsid w:val="00E049F9"/>
    <w:pPr>
      <w:jc w:val="center"/>
    </w:pPr>
    <w:rPr>
      <w:b/>
      <w:sz w:val="34"/>
    </w:rPr>
  </w:style>
  <w:style w:type="character" w:customStyle="1" w:styleId="ZkladntextChar">
    <w:name w:val="Základní text Char"/>
    <w:basedOn w:val="Standardnpsmoodstavce"/>
    <w:link w:val="Zkladntext"/>
    <w:rsid w:val="00E049F9"/>
    <w:rPr>
      <w:rFonts w:ascii="Times New Roman" w:eastAsia="Times New Roman" w:hAnsi="Times New Roman" w:cs="Times New Roman"/>
      <w:b/>
      <w:kern w:val="0"/>
      <w:sz w:val="34"/>
      <w:szCs w:val="20"/>
      <w:lang w:eastAsia="cs-CZ"/>
      <w14:ligatures w14:val="none"/>
    </w:rPr>
  </w:style>
  <w:style w:type="character" w:styleId="Siln">
    <w:name w:val="Strong"/>
    <w:uiPriority w:val="22"/>
    <w:qFormat/>
    <w:rsid w:val="00E049F9"/>
    <w:rPr>
      <w:b/>
      <w:bCs/>
    </w:rPr>
  </w:style>
  <w:style w:type="character" w:customStyle="1" w:styleId="cf01">
    <w:name w:val="cf01"/>
    <w:rsid w:val="00E049F9"/>
    <w:rPr>
      <w:rFonts w:ascii="Calibri" w:hAnsi="Calibri" w:cs="Calibri" w:hint="default"/>
    </w:rPr>
  </w:style>
  <w:style w:type="character" w:customStyle="1" w:styleId="cf11">
    <w:name w:val="cf11"/>
    <w:rsid w:val="00E049F9"/>
    <w:rPr>
      <w:rFonts w:ascii="Calibri" w:hAnsi="Calibri" w:cs="Calibr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471</Words>
  <Characters>2779</Characters>
  <Application>Microsoft Office Word</Application>
  <DocSecurity>0</DocSecurity>
  <Lines>23</Lines>
  <Paragraphs>6</Paragraphs>
  <ScaleCrop>false</ScaleCrop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Ritterová Iveta</dc:creator>
  <cp:keywords/>
  <dc:description/>
  <cp:lastModifiedBy>Ritterová Iveta</cp:lastModifiedBy>
  <cp:revision>1</cp:revision>
  <dcterms:created xsi:type="dcterms:W3CDTF">2025-12-17T10:27:00Z</dcterms:created>
  <dcterms:modified xsi:type="dcterms:W3CDTF">2025-12-17T10:28:00Z</dcterms:modified>
</cp:coreProperties>
</file>