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8BE17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11339" w:type="dxa"/>
        <w:tblInd w:w="-572" w:type="dxa"/>
        <w:tblLook w:val="04A0" w:firstRow="1" w:lastRow="0" w:firstColumn="1" w:lastColumn="0" w:noHBand="0" w:noVBand="1"/>
      </w:tblPr>
      <w:tblGrid>
        <w:gridCol w:w="4111"/>
        <w:gridCol w:w="3685"/>
        <w:gridCol w:w="3543"/>
      </w:tblGrid>
      <w:tr w:rsidR="00F26D6B" w:rsidRPr="00F26D6B" w14:paraId="3DE80E44" w14:textId="77777777" w:rsidTr="00FD5891">
        <w:tc>
          <w:tcPr>
            <w:tcW w:w="4111" w:type="dxa"/>
          </w:tcPr>
          <w:p w14:paraId="29814F20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0C53F23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543" w:type="dxa"/>
          </w:tcPr>
          <w:p w14:paraId="0A140A9E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603AD828" w14:textId="77777777" w:rsidTr="00FD5891">
        <w:trPr>
          <w:trHeight w:val="942"/>
        </w:trPr>
        <w:tc>
          <w:tcPr>
            <w:tcW w:w="4111" w:type="dxa"/>
            <w:vAlign w:val="center"/>
          </w:tcPr>
          <w:p w14:paraId="0A78096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3A0D0E2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685" w:type="dxa"/>
          </w:tcPr>
          <w:p w14:paraId="21E3E8CC" w14:textId="6A004218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F66A7A9" w14:textId="26F47148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C3E2451" w14:textId="77777777" w:rsidTr="00FD5891">
        <w:trPr>
          <w:trHeight w:val="561"/>
        </w:trPr>
        <w:tc>
          <w:tcPr>
            <w:tcW w:w="4111" w:type="dxa"/>
            <w:vAlign w:val="center"/>
          </w:tcPr>
          <w:p w14:paraId="4C836799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685" w:type="dxa"/>
          </w:tcPr>
          <w:p w14:paraId="682A3617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66A0492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AF5BD7F" w14:textId="77777777" w:rsidTr="00FD5891">
        <w:trPr>
          <w:trHeight w:val="996"/>
        </w:trPr>
        <w:tc>
          <w:tcPr>
            <w:tcW w:w="4111" w:type="dxa"/>
            <w:vAlign w:val="center"/>
          </w:tcPr>
          <w:p w14:paraId="1703F1A6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0D5A25F4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685" w:type="dxa"/>
          </w:tcPr>
          <w:p w14:paraId="566EC167" w14:textId="72149E60" w:rsidR="00DE326F" w:rsidRPr="00F26D6B" w:rsidRDefault="00DE326F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1FE7C5C" w14:textId="1C0CC6AF" w:rsidR="00DE326F" w:rsidRPr="00F26D6B" w:rsidRDefault="00DE326F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CF881C8" w14:textId="77777777" w:rsidTr="00FD5891">
        <w:trPr>
          <w:trHeight w:val="703"/>
        </w:trPr>
        <w:tc>
          <w:tcPr>
            <w:tcW w:w="4111" w:type="dxa"/>
            <w:vAlign w:val="center"/>
          </w:tcPr>
          <w:p w14:paraId="50739684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685" w:type="dxa"/>
          </w:tcPr>
          <w:p w14:paraId="7D621693" w14:textId="312EDA2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708F053" w14:textId="6D73D4F2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CE96B39" w14:textId="77777777" w:rsidTr="00FD5891">
        <w:trPr>
          <w:trHeight w:val="701"/>
        </w:trPr>
        <w:tc>
          <w:tcPr>
            <w:tcW w:w="4111" w:type="dxa"/>
            <w:vAlign w:val="center"/>
          </w:tcPr>
          <w:p w14:paraId="1497C980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685" w:type="dxa"/>
          </w:tcPr>
          <w:p w14:paraId="1E19E016" w14:textId="322C66F9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1B66263" w14:textId="0FBD2C65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72A874" w14:textId="77777777" w:rsidTr="00514A15">
        <w:trPr>
          <w:trHeight w:val="659"/>
        </w:trPr>
        <w:tc>
          <w:tcPr>
            <w:tcW w:w="4111" w:type="dxa"/>
            <w:vAlign w:val="center"/>
          </w:tcPr>
          <w:p w14:paraId="11C33BD5" w14:textId="77777777" w:rsidR="00DA02A7" w:rsidRPr="00DA02A7" w:rsidRDefault="00F26D6B" w:rsidP="00514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685" w:type="dxa"/>
          </w:tcPr>
          <w:p w14:paraId="09DB10DB" w14:textId="75C8C4A2" w:rsidR="00F26D6B" w:rsidRPr="00DA02A7" w:rsidRDefault="00F26D6B" w:rsidP="00DA02A7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422570F" w14:textId="725026C0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0F7E58D0" w14:textId="77777777" w:rsidTr="00FD5891">
        <w:trPr>
          <w:trHeight w:val="992"/>
        </w:trPr>
        <w:tc>
          <w:tcPr>
            <w:tcW w:w="4111" w:type="dxa"/>
            <w:vAlign w:val="center"/>
          </w:tcPr>
          <w:p w14:paraId="5DB520FD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685" w:type="dxa"/>
          </w:tcPr>
          <w:p w14:paraId="08BF6241" w14:textId="73754AF0" w:rsidR="00DE326F" w:rsidRPr="00F26D6B" w:rsidRDefault="00DE326F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291102" w14:textId="07EB930F" w:rsidR="00DE326F" w:rsidRPr="00F26D6B" w:rsidRDefault="00DE326F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21EA4B" w14:textId="77777777" w:rsidR="00514A15" w:rsidRDefault="00514A15" w:rsidP="00F26D6B">
      <w:pPr>
        <w:rPr>
          <w:rFonts w:ascii="Times New Roman" w:hAnsi="Times New Roman" w:cs="Times New Roman"/>
          <w:sz w:val="24"/>
          <w:szCs w:val="24"/>
        </w:rPr>
      </w:pPr>
    </w:p>
    <w:p w14:paraId="19262B12" w14:textId="5099AB08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6C3922C5" w14:textId="77777777" w:rsidR="00FF2F86" w:rsidRDefault="00FF2F86" w:rsidP="00FF2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3CB3A2C7" w14:textId="6C773C7D" w:rsidR="00F26D6B" w:rsidRDefault="00F26D6B" w:rsidP="00DE3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52788395" w14:textId="77777777" w:rsidR="00F26D6B" w:rsidRPr="00FF2F86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F86"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745CDC6B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0E74A" w14:textId="201B0693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  <w:r w:rsidR="00DE3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5C372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7C3C9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EA18D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Jsme si vědomi, že při uzavření manželství jsme povinni učinit dohodu o užívání příjmení. Předběžně jsme se dohodli, že</w:t>
      </w:r>
    </w:p>
    <w:p w14:paraId="18C88C85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FC569" w14:textId="77777777" w:rsidR="00FF2F86" w:rsidRDefault="00F74A82" w:rsidP="00FF2F8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F86">
        <w:rPr>
          <w:rFonts w:ascii="Times New Roman" w:hAnsi="Times New Roman" w:cs="Times New Roman"/>
          <w:sz w:val="24"/>
          <w:szCs w:val="24"/>
        </w:rPr>
        <w:t>příjmení jednoho z nás bude naším</w:t>
      </w:r>
      <w:r w:rsidR="00F26D6B" w:rsidRPr="00FF2F86">
        <w:rPr>
          <w:rFonts w:ascii="Times New Roman" w:hAnsi="Times New Roman" w:cs="Times New Roman"/>
          <w:sz w:val="24"/>
          <w:szCs w:val="24"/>
        </w:rPr>
        <w:tab/>
      </w:r>
      <w:r w:rsidR="00FF2F86">
        <w:rPr>
          <w:rFonts w:ascii="Times New Roman" w:hAnsi="Times New Roman" w:cs="Times New Roman"/>
          <w:sz w:val="24"/>
          <w:szCs w:val="24"/>
        </w:rPr>
        <w:tab/>
        <w:t>muž: ……………………………………………….</w:t>
      </w:r>
    </w:p>
    <w:p w14:paraId="29759B45" w14:textId="32F6AA96" w:rsidR="009742D5" w:rsidRDefault="00FF2F86" w:rsidP="00FF2F86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příjmením společným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žena: ……………………………………………….</w:t>
      </w:r>
    </w:p>
    <w:p w14:paraId="3BFB16EE" w14:textId="77777777" w:rsidR="00FF2F86" w:rsidRDefault="00FF2F86" w:rsidP="00FF2F86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26F80" w14:textId="77777777" w:rsidR="009742D5" w:rsidRDefault="00F74A82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oba svá příjmení ponecháme a </w:t>
      </w:r>
      <w:r w:rsidR="009742D5">
        <w:rPr>
          <w:rFonts w:ascii="Times New Roman" w:hAnsi="Times New Roman" w:cs="Times New Roman"/>
          <w:sz w:val="24"/>
          <w:szCs w:val="24"/>
        </w:rPr>
        <w:tab/>
      </w:r>
      <w:r w:rsidR="009742D5">
        <w:rPr>
          <w:rFonts w:ascii="Times New Roman" w:hAnsi="Times New Roman" w:cs="Times New Roman"/>
          <w:sz w:val="24"/>
          <w:szCs w:val="24"/>
        </w:rPr>
        <w:tab/>
        <w:t>muž: ……………………………………………….</w:t>
      </w:r>
    </w:p>
    <w:p w14:paraId="670C3546" w14:textId="77777777" w:rsidR="009742D5" w:rsidRDefault="00F74A82" w:rsidP="009742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prohlásíme, které z našich příjmení bude </w:t>
      </w:r>
      <w:r w:rsidR="009742D5">
        <w:rPr>
          <w:rFonts w:ascii="Times New Roman" w:hAnsi="Times New Roman" w:cs="Times New Roman"/>
          <w:sz w:val="24"/>
          <w:szCs w:val="24"/>
        </w:rPr>
        <w:tab/>
        <w:t>žena: ……………………………………………….</w:t>
      </w:r>
    </w:p>
    <w:p w14:paraId="5A64ABF9" w14:textId="77777777" w:rsidR="009742D5" w:rsidRDefault="00F74A82" w:rsidP="009742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příjmením našich společných dětí</w:t>
      </w:r>
      <w:r w:rsidR="009742D5">
        <w:rPr>
          <w:rFonts w:ascii="Times New Roman" w:hAnsi="Times New Roman" w:cs="Times New Roman"/>
          <w:sz w:val="24"/>
          <w:szCs w:val="24"/>
        </w:rPr>
        <w:tab/>
      </w:r>
      <w:r w:rsidR="009742D5">
        <w:rPr>
          <w:rFonts w:ascii="Times New Roman" w:hAnsi="Times New Roman" w:cs="Times New Roman"/>
          <w:sz w:val="24"/>
          <w:szCs w:val="24"/>
        </w:rPr>
        <w:tab/>
        <w:t>děti: …………………………………………</w:t>
      </w:r>
      <w:proofErr w:type="gramStart"/>
      <w:r w:rsidR="009742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742D5">
        <w:rPr>
          <w:rFonts w:ascii="Times New Roman" w:hAnsi="Times New Roman" w:cs="Times New Roman"/>
          <w:sz w:val="24"/>
          <w:szCs w:val="24"/>
        </w:rPr>
        <w:t>.</w:t>
      </w:r>
    </w:p>
    <w:p w14:paraId="63265EB9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CD54B" w14:textId="77777777" w:rsidR="00514A15" w:rsidRPr="00514A15" w:rsidRDefault="00514A15" w:rsidP="00514A1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15">
        <w:rPr>
          <w:rFonts w:ascii="Times New Roman" w:hAnsi="Times New Roman" w:cs="Times New Roman"/>
          <w:sz w:val="24"/>
          <w:szCs w:val="24"/>
        </w:rPr>
        <w:t>příjmení jednoho z nás bude naším</w:t>
      </w:r>
      <w:r w:rsidRPr="00514A15">
        <w:rPr>
          <w:rFonts w:ascii="Times New Roman" w:hAnsi="Times New Roman" w:cs="Times New Roman"/>
          <w:sz w:val="24"/>
          <w:szCs w:val="24"/>
        </w:rPr>
        <w:tab/>
      </w:r>
      <w:r w:rsidRPr="00514A15">
        <w:rPr>
          <w:rFonts w:ascii="Times New Roman" w:hAnsi="Times New Roman" w:cs="Times New Roman"/>
          <w:sz w:val="24"/>
          <w:szCs w:val="24"/>
        </w:rPr>
        <w:tab/>
        <w:t>muž: ……………………………………………….</w:t>
      </w:r>
    </w:p>
    <w:p w14:paraId="515F8246" w14:textId="77777777" w:rsidR="00514A15" w:rsidRPr="00514A15" w:rsidRDefault="00514A15" w:rsidP="00514A1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15">
        <w:rPr>
          <w:rFonts w:ascii="Times New Roman" w:hAnsi="Times New Roman" w:cs="Times New Roman"/>
          <w:sz w:val="24"/>
          <w:szCs w:val="24"/>
        </w:rPr>
        <w:t xml:space="preserve">příjmením společným, a </w:t>
      </w:r>
      <w:proofErr w:type="gramStart"/>
      <w:r w:rsidRPr="00514A15">
        <w:rPr>
          <w:rFonts w:ascii="Times New Roman" w:hAnsi="Times New Roman" w:cs="Times New Roman"/>
          <w:sz w:val="24"/>
          <w:szCs w:val="24"/>
        </w:rPr>
        <w:t>muž - žena</w:t>
      </w:r>
      <w:proofErr w:type="gramEnd"/>
      <w:r w:rsidRPr="00514A15">
        <w:rPr>
          <w:rFonts w:ascii="Times New Roman" w:hAnsi="Times New Roman" w:cs="Times New Roman"/>
          <w:sz w:val="24"/>
          <w:szCs w:val="24"/>
        </w:rPr>
        <w:t xml:space="preserve"> *</w:t>
      </w:r>
      <w:r w:rsidRPr="00514A1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14A15">
        <w:rPr>
          <w:rFonts w:ascii="Times New Roman" w:hAnsi="Times New Roman" w:cs="Times New Roman"/>
          <w:sz w:val="24"/>
          <w:szCs w:val="24"/>
        </w:rPr>
        <w:t>,</w:t>
      </w:r>
      <w:r w:rsidRPr="00514A15">
        <w:rPr>
          <w:rFonts w:ascii="Times New Roman" w:hAnsi="Times New Roman" w:cs="Times New Roman"/>
          <w:sz w:val="24"/>
          <w:szCs w:val="24"/>
        </w:rPr>
        <w:tab/>
        <w:t>žena: ……………………………………………….</w:t>
      </w:r>
    </w:p>
    <w:p w14:paraId="5815A413" w14:textId="77777777" w:rsidR="00514A15" w:rsidRPr="00514A15" w:rsidRDefault="00514A15" w:rsidP="00514A1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15">
        <w:rPr>
          <w:rFonts w:ascii="Times New Roman" w:hAnsi="Times New Roman" w:cs="Times New Roman"/>
          <w:sz w:val="24"/>
          <w:szCs w:val="24"/>
        </w:rPr>
        <w:t>jehož - jejíž *</w:t>
      </w:r>
      <w:r w:rsidRPr="00514A1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14A15">
        <w:rPr>
          <w:rFonts w:ascii="Times New Roman" w:hAnsi="Times New Roman" w:cs="Times New Roman"/>
          <w:sz w:val="24"/>
          <w:szCs w:val="24"/>
        </w:rPr>
        <w:t xml:space="preserve"> příjmení nemá být </w:t>
      </w:r>
      <w:r w:rsidRPr="00514A15">
        <w:rPr>
          <w:rFonts w:ascii="Times New Roman" w:hAnsi="Times New Roman" w:cs="Times New Roman"/>
          <w:sz w:val="24"/>
          <w:szCs w:val="24"/>
        </w:rPr>
        <w:tab/>
      </w:r>
      <w:r w:rsidRPr="00514A15">
        <w:rPr>
          <w:rFonts w:ascii="Times New Roman" w:hAnsi="Times New Roman" w:cs="Times New Roman"/>
          <w:sz w:val="24"/>
          <w:szCs w:val="24"/>
        </w:rPr>
        <w:tab/>
        <w:t>děti: …………………………………………</w:t>
      </w:r>
      <w:proofErr w:type="gramStart"/>
      <w:r w:rsidRPr="00514A1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4A15">
        <w:rPr>
          <w:rFonts w:ascii="Times New Roman" w:hAnsi="Times New Roman" w:cs="Times New Roman"/>
          <w:sz w:val="24"/>
          <w:szCs w:val="24"/>
        </w:rPr>
        <w:t>.</w:t>
      </w:r>
    </w:p>
    <w:p w14:paraId="51445547" w14:textId="77777777" w:rsidR="00514A15" w:rsidRPr="00514A15" w:rsidRDefault="00514A15" w:rsidP="00514A1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4A15">
        <w:rPr>
          <w:rFonts w:ascii="Times New Roman" w:hAnsi="Times New Roman" w:cs="Times New Roman"/>
          <w:sz w:val="24"/>
          <w:szCs w:val="24"/>
        </w:rPr>
        <w:t>příjmením společným, bude ke společnému</w:t>
      </w:r>
    </w:p>
    <w:p w14:paraId="45885F9B" w14:textId="77777777" w:rsidR="00514A15" w:rsidRPr="00514A15" w:rsidRDefault="00514A15" w:rsidP="00514A1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4A15">
        <w:rPr>
          <w:rFonts w:ascii="Times New Roman" w:hAnsi="Times New Roman" w:cs="Times New Roman"/>
          <w:sz w:val="24"/>
          <w:szCs w:val="24"/>
        </w:rPr>
        <w:t>příjmení na druhém místě připojovat</w:t>
      </w:r>
    </w:p>
    <w:p w14:paraId="1BC89CD8" w14:textId="77777777" w:rsidR="00514A15" w:rsidRPr="00514A15" w:rsidRDefault="00514A15" w:rsidP="00514A1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4A15">
        <w:rPr>
          <w:rFonts w:ascii="Times New Roman" w:hAnsi="Times New Roman" w:cs="Times New Roman"/>
          <w:sz w:val="24"/>
          <w:szCs w:val="24"/>
        </w:rPr>
        <w:t>své dosavadní příjmení</w:t>
      </w:r>
    </w:p>
    <w:p w14:paraId="7A35D4A5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7AED3" w14:textId="77777777" w:rsidR="00514A15" w:rsidRDefault="00514A15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6ACEB7" w14:textId="77777777" w:rsidR="00514A15" w:rsidRDefault="00514A15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88F1E9" w14:textId="77777777" w:rsidR="00514A15" w:rsidRDefault="00514A15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B550A9" w14:textId="77777777" w:rsidR="00514A15" w:rsidRDefault="00514A15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E43523" w14:textId="77777777" w:rsidR="00514A15" w:rsidRDefault="00514A15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D7866F" w14:textId="668DA4FD" w:rsidR="009742D5" w:rsidRDefault="009742D5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Byli jsme poučeni o tom, že při zápisu uzavření manželství lze na základě žádosti ženy, jíž se uzavření manželství týká, uvést v matriční knize příjmení, které bude po uzavření manželství užívat, v mužském tvaru.</w:t>
      </w:r>
    </w:p>
    <w:p w14:paraId="194D40F2" w14:textId="2FA26467" w:rsidR="009742D5" w:rsidRDefault="0035618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C1379D" w14:textId="77777777" w:rsidR="007015EB" w:rsidRDefault="009742D5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.……….., vyplývající z dohody </w:t>
      </w:r>
    </w:p>
    <w:p w14:paraId="667F689C" w14:textId="1E57E1A1" w:rsidR="009742D5" w:rsidRDefault="009742D5" w:rsidP="009A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příjmení po uzavření manželství, bylo v knize manželství zapsáno v mužském </w:t>
      </w:r>
      <w:proofErr w:type="gramStart"/>
      <w:r>
        <w:rPr>
          <w:rFonts w:ascii="Times New Roman" w:hAnsi="Times New Roman" w:cs="Times New Roman"/>
          <w:sz w:val="24"/>
          <w:szCs w:val="24"/>
        </w:rPr>
        <w:t>tvaru:</w:t>
      </w:r>
      <w:r w:rsidR="00FF2F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F2F8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6188">
        <w:rPr>
          <w:rFonts w:ascii="Times New Roman" w:hAnsi="Times New Roman" w:cs="Times New Roman"/>
          <w:sz w:val="24"/>
          <w:szCs w:val="24"/>
        </w:rPr>
        <w:t>.</w:t>
      </w:r>
    </w:p>
    <w:p w14:paraId="7C9D6F28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E4C1D" w14:textId="77777777" w:rsidR="007B6A96" w:rsidRPr="006116F2" w:rsidRDefault="007B6A96" w:rsidP="001B3E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sňatečném obřadu uvedeme, </w:t>
      </w:r>
      <w:proofErr w:type="gramStart"/>
      <w:r w:rsidRPr="006116F2">
        <w:rPr>
          <w:rFonts w:ascii="Times New Roman" w:hAnsi="Times New Roman" w:cs="Times New Roman"/>
          <w:sz w:val="24"/>
          <w:szCs w:val="24"/>
        </w:rPr>
        <w:t>dříve</w:t>
      </w:r>
      <w:proofErr w:type="gramEnd"/>
      <w:r w:rsidRPr="006116F2">
        <w:rPr>
          <w:rFonts w:ascii="Times New Roman" w:hAnsi="Times New Roman" w:cs="Times New Roman"/>
          <w:sz w:val="24"/>
          <w:szCs w:val="24"/>
        </w:rPr>
        <w:t xml:space="preserve"> než učiníme sňatečný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257AD4AC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D7FAE" w14:textId="77777777" w:rsidR="00C372B8" w:rsidRPr="006116F2" w:rsidRDefault="007B6A96" w:rsidP="001B3E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76583510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30F89495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069BB062" w14:textId="77777777" w:rsidR="00FF2F86" w:rsidRDefault="00FF2F8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2C1C9" w14:textId="2C77AFB0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5917B8E" w14:textId="77777777" w:rsidR="00FF2F86" w:rsidRDefault="00FF2F8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4A066" w14:textId="1DCA50FB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4B4A1018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8348B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19E4B1CF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58608AB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32078A59" w14:textId="424FA0E6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C779E" w14:textId="3BE596A1" w:rsidR="007619B1" w:rsidRDefault="007619B1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07B19" w14:textId="77777777" w:rsidR="007619B1" w:rsidRDefault="007619B1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3467B" w14:textId="693DF6A3" w:rsidR="00C372B8" w:rsidRDefault="00DE326F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3C3C7D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28D6067B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16EAB" w14:textId="484F7A60" w:rsidR="007619B1" w:rsidRDefault="007619B1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69010" w14:textId="78A191D2" w:rsidR="007619B1" w:rsidRDefault="007619B1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42796" w14:textId="77777777" w:rsidR="007619B1" w:rsidRDefault="007619B1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6DB0F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306E9256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1CF0B673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9941F0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9F519" w14:textId="77777777" w:rsidR="00216307" w:rsidRDefault="00216307" w:rsidP="0021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388AF9FF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585ED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FAA3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80833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F6983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FB064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B21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4312D3F4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A08F0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4D15C790" w14:textId="1F19885E" w:rsidR="00514A15" w:rsidRDefault="00514A15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913D77" w14:textId="092BB564" w:rsidR="00071FBC" w:rsidRDefault="00071FBC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DA7F90" w14:textId="77777777" w:rsidR="00FF2F86" w:rsidRDefault="00FF2F86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95BA20" w14:textId="77777777" w:rsidR="00D700C0" w:rsidRPr="006E103D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Předloženy byly tyto doklady: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675"/>
        <w:gridCol w:w="4678"/>
        <w:gridCol w:w="4848"/>
      </w:tblGrid>
      <w:tr w:rsidR="00D700C0" w14:paraId="159A1856" w14:textId="77777777" w:rsidTr="00216307">
        <w:tc>
          <w:tcPr>
            <w:tcW w:w="675" w:type="dxa"/>
          </w:tcPr>
          <w:p w14:paraId="26123D2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4C11813" w14:textId="77777777" w:rsidR="00D700C0" w:rsidRDefault="00D700C0" w:rsidP="00D7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848" w:type="dxa"/>
          </w:tcPr>
          <w:p w14:paraId="1EC56400" w14:textId="77777777" w:rsidR="00D700C0" w:rsidRDefault="00D700C0" w:rsidP="00D7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358FC5EA" w14:textId="77777777" w:rsidTr="00216307">
        <w:trPr>
          <w:trHeight w:val="778"/>
        </w:trPr>
        <w:tc>
          <w:tcPr>
            <w:tcW w:w="675" w:type="dxa"/>
          </w:tcPr>
          <w:p w14:paraId="53A467E5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65328F0F" w14:textId="205A7EF6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totožnosti**)</w:t>
            </w:r>
            <w:r w:rsidR="00DE3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1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FA72E9B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 do</w:t>
            </w:r>
          </w:p>
        </w:tc>
        <w:tc>
          <w:tcPr>
            <w:tcW w:w="4848" w:type="dxa"/>
          </w:tcPr>
          <w:p w14:paraId="2BB3C953" w14:textId="155CA709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totožnosti**)</w:t>
            </w:r>
            <w:r w:rsidR="00DE32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B3F46E7" w14:textId="3EE7670A" w:rsidR="00D700C0" w:rsidRDefault="00583164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FF2F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D700C0">
              <w:rPr>
                <w:rFonts w:ascii="Times New Roman" w:hAnsi="Times New Roman" w:cs="Times New Roman"/>
                <w:sz w:val="24"/>
                <w:szCs w:val="24"/>
              </w:rPr>
              <w:t xml:space="preserve">platný </w:t>
            </w:r>
            <w:r w:rsidR="00FF2F86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D700C0" w14:paraId="087A6443" w14:textId="77777777" w:rsidTr="00216307">
        <w:trPr>
          <w:trHeight w:val="799"/>
        </w:trPr>
        <w:tc>
          <w:tcPr>
            <w:tcW w:w="675" w:type="dxa"/>
          </w:tcPr>
          <w:p w14:paraId="67A86C1C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75EF050F" w14:textId="4DFC9A41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  <w:r w:rsidR="003561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434860AA" w14:textId="410C26F1" w:rsidR="00356188" w:rsidRPr="00036A47" w:rsidRDefault="00356188" w:rsidP="00D700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 w14:paraId="13DBC1D8" w14:textId="6EB6858E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  <w:r w:rsidR="003561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4AB12237" w14:textId="71DF9AC9" w:rsidR="00356188" w:rsidRPr="00036A47" w:rsidRDefault="00356188" w:rsidP="00D700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00C0" w14:paraId="739E736D" w14:textId="77777777" w:rsidTr="00216307">
        <w:trPr>
          <w:trHeight w:val="697"/>
        </w:trPr>
        <w:tc>
          <w:tcPr>
            <w:tcW w:w="675" w:type="dxa"/>
          </w:tcPr>
          <w:p w14:paraId="5A650E5E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71E5168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51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15" w:rsidRPr="007834EC">
              <w:rPr>
                <w:rFonts w:ascii="Times New Roman" w:hAnsi="Times New Roman" w:cs="Times New Roman"/>
              </w:rPr>
              <w:t>***)</w:t>
            </w:r>
          </w:p>
        </w:tc>
        <w:tc>
          <w:tcPr>
            <w:tcW w:w="4848" w:type="dxa"/>
          </w:tcPr>
          <w:p w14:paraId="7C9ECFFF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51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15" w:rsidRPr="007834EC">
              <w:rPr>
                <w:rFonts w:ascii="Times New Roman" w:hAnsi="Times New Roman" w:cs="Times New Roman"/>
              </w:rPr>
              <w:t>***)</w:t>
            </w:r>
          </w:p>
        </w:tc>
      </w:tr>
      <w:tr w:rsidR="00D700C0" w14:paraId="519CA18D" w14:textId="77777777" w:rsidTr="00216307">
        <w:trPr>
          <w:trHeight w:val="397"/>
        </w:trPr>
        <w:tc>
          <w:tcPr>
            <w:tcW w:w="675" w:type="dxa"/>
          </w:tcPr>
          <w:p w14:paraId="20BF1E4D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EFA33A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F9BA884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DB64559" w14:textId="77777777" w:rsidTr="00216307">
        <w:trPr>
          <w:trHeight w:val="954"/>
        </w:trPr>
        <w:tc>
          <w:tcPr>
            <w:tcW w:w="675" w:type="dxa"/>
          </w:tcPr>
          <w:p w14:paraId="00EE70A6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56643C49" w14:textId="77777777" w:rsidR="00D700C0" w:rsidRDefault="00C776AA" w:rsidP="0078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cizince, je-li cizím státem vydáván.</w:t>
            </w:r>
          </w:p>
          <w:p w14:paraId="5E69AE43" w14:textId="77777777" w:rsidR="007834EC" w:rsidRPr="007834EC" w:rsidRDefault="007834EC" w:rsidP="007834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</w:tcPr>
          <w:p w14:paraId="174F1B4E" w14:textId="77777777" w:rsidR="00D700C0" w:rsidRDefault="00C776AA" w:rsidP="0078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cizinky, je-li cizím státem vydáván.</w:t>
            </w:r>
          </w:p>
          <w:p w14:paraId="50D74671" w14:textId="77777777" w:rsidR="007834EC" w:rsidRDefault="007834EC" w:rsidP="0078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1E35A2F3" w14:textId="77777777" w:rsidTr="00216307">
        <w:trPr>
          <w:trHeight w:val="397"/>
        </w:trPr>
        <w:tc>
          <w:tcPr>
            <w:tcW w:w="675" w:type="dxa"/>
          </w:tcPr>
          <w:p w14:paraId="048F618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9DCEDE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015C50F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3655A91A" w14:textId="77777777" w:rsidTr="00216307">
        <w:trPr>
          <w:trHeight w:val="693"/>
        </w:trPr>
        <w:tc>
          <w:tcPr>
            <w:tcW w:w="675" w:type="dxa"/>
          </w:tcPr>
          <w:p w14:paraId="0AB8F73B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74F159B0" w14:textId="77777777" w:rsidR="00D700C0" w:rsidRDefault="00C776AA" w:rsidP="0051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 vydáván.</w:t>
            </w:r>
          </w:p>
        </w:tc>
        <w:tc>
          <w:tcPr>
            <w:tcW w:w="4848" w:type="dxa"/>
          </w:tcPr>
          <w:p w14:paraId="6A0AAB2C" w14:textId="77777777" w:rsidR="00D700C0" w:rsidRDefault="00C776AA" w:rsidP="0051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cizinky, je-li cizím státem vydáván.</w:t>
            </w:r>
          </w:p>
        </w:tc>
      </w:tr>
      <w:tr w:rsidR="00C776AA" w14:paraId="18E50384" w14:textId="77777777" w:rsidTr="00216307">
        <w:trPr>
          <w:trHeight w:val="397"/>
        </w:trPr>
        <w:tc>
          <w:tcPr>
            <w:tcW w:w="675" w:type="dxa"/>
          </w:tcPr>
          <w:p w14:paraId="0F45166D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7A0E1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D7C696B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07FAB7A0" w14:textId="77777777" w:rsidTr="00216307">
        <w:trPr>
          <w:trHeight w:val="687"/>
        </w:trPr>
        <w:tc>
          <w:tcPr>
            <w:tcW w:w="675" w:type="dxa"/>
          </w:tcPr>
          <w:p w14:paraId="24C4AA09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27BBCEE6" w14:textId="77777777" w:rsidR="00C776AA" w:rsidRPr="00EB552F" w:rsidRDefault="00C776AA" w:rsidP="0051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F"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 w:rsidRPr="00EB552F">
              <w:rPr>
                <w:rFonts w:ascii="Times New Roman" w:hAnsi="Times New Roman" w:cs="Times New Roman"/>
                <w:sz w:val="24"/>
                <w:szCs w:val="24"/>
              </w:rPr>
              <w:t>ní manželství, jde-li o cizince;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848" w:type="dxa"/>
          </w:tcPr>
          <w:p w14:paraId="6AFD06CC" w14:textId="77777777" w:rsidR="00C776AA" w:rsidRPr="00EB552F" w:rsidRDefault="00C776AA" w:rsidP="0051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F"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 w:rsidRPr="00EB552F">
              <w:rPr>
                <w:rFonts w:ascii="Times New Roman" w:hAnsi="Times New Roman" w:cs="Times New Roman"/>
                <w:sz w:val="24"/>
                <w:szCs w:val="24"/>
              </w:rPr>
              <w:t>ní manželství, jde-li o 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3BD63969" w14:textId="77777777" w:rsidTr="00216307">
        <w:trPr>
          <w:trHeight w:val="397"/>
        </w:trPr>
        <w:tc>
          <w:tcPr>
            <w:tcW w:w="675" w:type="dxa"/>
          </w:tcPr>
          <w:p w14:paraId="38631DD0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D7B803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5F38F8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671F9369" w14:textId="77777777" w:rsidTr="00216307">
        <w:trPr>
          <w:trHeight w:val="2233"/>
        </w:trPr>
        <w:tc>
          <w:tcPr>
            <w:tcW w:w="675" w:type="dxa"/>
          </w:tcPr>
          <w:p w14:paraId="2465454A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52D5090B" w14:textId="1572702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</w:t>
            </w:r>
            <w:r w:rsidR="00216307">
              <w:rPr>
                <w:rFonts w:ascii="Times New Roman" w:hAnsi="Times New Roman" w:cs="Times New Roman"/>
                <w:sz w:val="24"/>
                <w:szCs w:val="24"/>
              </w:rPr>
              <w:t>/partnerství*</w:t>
            </w:r>
            <w:r w:rsidR="00216307" w:rsidRPr="002163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nebo pravomocné rozhodnutí soudu o zrušení </w:t>
            </w:r>
            <w:r w:rsidR="008D47B6">
              <w:rPr>
                <w:rFonts w:ascii="Times New Roman" w:hAnsi="Times New Roman" w:cs="Times New Roman"/>
                <w:sz w:val="24"/>
                <w:szCs w:val="24"/>
              </w:rPr>
              <w:t xml:space="preserve">předchozího registrovaného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partnerství, nebo úmrtní list zemřelé</w:t>
            </w:r>
            <w:r w:rsidR="008D47B6">
              <w:rPr>
                <w:rFonts w:ascii="Times New Roman" w:hAnsi="Times New Roman" w:cs="Times New Roman"/>
                <w:sz w:val="24"/>
                <w:szCs w:val="24"/>
              </w:rPr>
              <w:t xml:space="preserve"> manželky, nebo úmrtní list zemřelého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partnera. Jde-li o cizince, úmrtní list není třeba předkládat, je-li tato skutečnost uvedena v dokladu o právní způsobilosti k uzavření manželství.</w:t>
            </w:r>
          </w:p>
        </w:tc>
        <w:tc>
          <w:tcPr>
            <w:tcW w:w="4848" w:type="dxa"/>
          </w:tcPr>
          <w:p w14:paraId="1DF1FA64" w14:textId="22E80F49" w:rsidR="00C776AA" w:rsidRDefault="008D47B6" w:rsidP="0021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manželství/partnerství*</w:t>
            </w:r>
            <w:r w:rsidRPr="002163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pravomocné rozhodnutí soudu o zrušení předchozího registrovaného partnerství, nebo úmrtní list zemřelé</w:t>
            </w:r>
            <w:r w:rsidR="004C43C6">
              <w:rPr>
                <w:rFonts w:ascii="Times New Roman" w:hAnsi="Times New Roman" w:cs="Times New Roman"/>
                <w:sz w:val="24"/>
                <w:szCs w:val="24"/>
              </w:rPr>
              <w:t>ho manžela,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úmrtní list zemřelé partner</w:t>
            </w:r>
            <w:r w:rsidR="004C43C6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Jde-li o </w:t>
            </w:r>
            <w:r w:rsidR="004C43C6">
              <w:rPr>
                <w:rFonts w:ascii="Times New Roman" w:hAnsi="Times New Roman" w:cs="Times New Roman"/>
                <w:sz w:val="24"/>
                <w:szCs w:val="24"/>
              </w:rPr>
              <w:t>cizinku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úmrtní list není třeba předkládat, je-li tato skutečnost uvedena v dokladu o právní způsobilosti k uzavření manželství.</w:t>
            </w:r>
          </w:p>
        </w:tc>
      </w:tr>
      <w:tr w:rsidR="00C776AA" w14:paraId="04ACDD98" w14:textId="77777777" w:rsidTr="00216307">
        <w:trPr>
          <w:trHeight w:val="397"/>
        </w:trPr>
        <w:tc>
          <w:tcPr>
            <w:tcW w:w="675" w:type="dxa"/>
          </w:tcPr>
          <w:p w14:paraId="41670F1E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BBC1EC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30B5447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DD3BA" w14:textId="77777777" w:rsidR="00F24A51" w:rsidRDefault="00C776AA" w:rsidP="00F24A5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14A15">
        <w:rPr>
          <w:rFonts w:ascii="Times New Roman" w:hAnsi="Times New Roman" w:cs="Times New Roman"/>
          <w:b/>
        </w:rPr>
        <w:t>**)</w:t>
      </w:r>
    </w:p>
    <w:p w14:paraId="6B7079A8" w14:textId="77777777" w:rsidR="00C776AA" w:rsidRPr="00F24A51" w:rsidRDefault="00C776AA" w:rsidP="00F24A5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4A51">
        <w:rPr>
          <w:rFonts w:ascii="Times New Roman" w:hAnsi="Times New Roman" w:cs="Times New Roman"/>
        </w:rPr>
        <w:t>občanský průkaz nebo cestovní doklad, jde-li o státního občana České republiky,</w:t>
      </w:r>
    </w:p>
    <w:p w14:paraId="54F8223C" w14:textId="77777777" w:rsidR="00C776AA" w:rsidRPr="00514A15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4A15">
        <w:rPr>
          <w:rFonts w:ascii="Times New Roman" w:hAnsi="Times New Roman" w:cs="Times New Roman"/>
        </w:rPr>
        <w:t>průkaz o povolení k pobytu nebo cestovní doklad anebo průkaz totožnosti občana členského státu Evropské unie, jde-li o cizince,</w:t>
      </w:r>
    </w:p>
    <w:p w14:paraId="4E46298B" w14:textId="77777777" w:rsidR="00C776AA" w:rsidRPr="00514A15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4A15">
        <w:rPr>
          <w:rFonts w:ascii="Times New Roman" w:hAnsi="Times New Roman" w:cs="Times New Roman"/>
        </w:rPr>
        <w:t>průkaz žadatele o udělení mezinárodní ochrany, jde-li o osobu, která podala žádost o udělení mezinárodní ochrany,</w:t>
      </w:r>
    </w:p>
    <w:p w14:paraId="74B499DA" w14:textId="77777777" w:rsidR="00C776AA" w:rsidRPr="00514A15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4A15">
        <w:rPr>
          <w:rFonts w:ascii="Times New Roman" w:hAnsi="Times New Roman" w:cs="Times New Roman"/>
        </w:rPr>
        <w:t>průkaz povolení k pobytu azylanta, jde-li o osobu, které byl udělen azyl, nebo</w:t>
      </w:r>
    </w:p>
    <w:p w14:paraId="4F7F30A9" w14:textId="77777777" w:rsidR="00C776AA" w:rsidRPr="00514A15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4A15">
        <w:rPr>
          <w:rFonts w:ascii="Times New Roman" w:hAnsi="Times New Roman" w:cs="Times New Roman"/>
        </w:rPr>
        <w:t>průkaz oprávnění k pobytu osoby požívající doplňkové ochrany, jde-li o osobu požívající doplňkové ochrany,</w:t>
      </w:r>
    </w:p>
    <w:p w14:paraId="5D7AB5F5" w14:textId="77777777" w:rsidR="00C776AA" w:rsidRPr="00514A15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4A15">
        <w:rPr>
          <w:rFonts w:ascii="Times New Roman" w:hAnsi="Times New Roman" w:cs="Times New Roman"/>
        </w:rPr>
        <w:t>průkaz žadatele o udělení dočasné ochrany, jde-li o osobu, která podala žádost o udělení dočasné ochrany, nebo</w:t>
      </w:r>
    </w:p>
    <w:p w14:paraId="47A36DCB" w14:textId="77777777" w:rsidR="00C776AA" w:rsidRPr="00514A15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4A15">
        <w:rPr>
          <w:rFonts w:ascii="Times New Roman" w:hAnsi="Times New Roman" w:cs="Times New Roman"/>
        </w:rPr>
        <w:t>průkaz cizince požívajícího dočasné ochrany, jde-li o osobu, které byla udělena dočasná ochrana.</w:t>
      </w:r>
    </w:p>
    <w:p w14:paraId="63B7CCE6" w14:textId="77777777" w:rsidR="007834EC" w:rsidRPr="00DB2440" w:rsidRDefault="007834EC" w:rsidP="00783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D3C90B0" w14:textId="77777777" w:rsidR="007834EC" w:rsidRPr="00514A15" w:rsidRDefault="00514A15" w:rsidP="0051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A15">
        <w:rPr>
          <w:rFonts w:ascii="Times New Roman" w:hAnsi="Times New Roman" w:cs="Times New Roman"/>
          <w:b/>
        </w:rPr>
        <w:t>***</w:t>
      </w:r>
      <w:r w:rsidRPr="00514A15">
        <w:rPr>
          <w:rFonts w:ascii="Times New Roman" w:hAnsi="Times New Roman" w:cs="Times New Roman"/>
          <w:vertAlign w:val="superscript"/>
        </w:rPr>
        <w:t xml:space="preserve">) </w:t>
      </w:r>
      <w:r w:rsidRPr="00514A15">
        <w:rPr>
          <w:rFonts w:ascii="Times New Roman" w:hAnsi="Times New Roman" w:cs="Times New Roman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37877074" w14:textId="77777777" w:rsidR="00514A15" w:rsidRPr="00514A15" w:rsidRDefault="00514A15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61F1D4AD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578D614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514A15">
      <w:pgSz w:w="11906" w:h="16838"/>
      <w:pgMar w:top="568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8801">
    <w:abstractNumId w:val="2"/>
  </w:num>
  <w:num w:numId="2" w16cid:durableId="1016465808">
    <w:abstractNumId w:val="1"/>
  </w:num>
  <w:num w:numId="3" w16cid:durableId="95552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6B"/>
    <w:rsid w:val="00036A47"/>
    <w:rsid w:val="00071FBC"/>
    <w:rsid w:val="000A5097"/>
    <w:rsid w:val="001B3E79"/>
    <w:rsid w:val="001E0216"/>
    <w:rsid w:val="00216307"/>
    <w:rsid w:val="002A1F62"/>
    <w:rsid w:val="00303258"/>
    <w:rsid w:val="00356188"/>
    <w:rsid w:val="00474039"/>
    <w:rsid w:val="004C43C6"/>
    <w:rsid w:val="004E34DE"/>
    <w:rsid w:val="004E37F7"/>
    <w:rsid w:val="00514A15"/>
    <w:rsid w:val="00583164"/>
    <w:rsid w:val="005D69CC"/>
    <w:rsid w:val="006116F2"/>
    <w:rsid w:val="00637916"/>
    <w:rsid w:val="006E103D"/>
    <w:rsid w:val="007015EB"/>
    <w:rsid w:val="007619B1"/>
    <w:rsid w:val="007834EC"/>
    <w:rsid w:val="007B6A96"/>
    <w:rsid w:val="008D47B6"/>
    <w:rsid w:val="00911283"/>
    <w:rsid w:val="009742D5"/>
    <w:rsid w:val="009941E4"/>
    <w:rsid w:val="009A241D"/>
    <w:rsid w:val="00C277B6"/>
    <w:rsid w:val="00C372B8"/>
    <w:rsid w:val="00C776AA"/>
    <w:rsid w:val="00CD1952"/>
    <w:rsid w:val="00D700C0"/>
    <w:rsid w:val="00DA02A7"/>
    <w:rsid w:val="00DB2440"/>
    <w:rsid w:val="00DE326F"/>
    <w:rsid w:val="00EB552F"/>
    <w:rsid w:val="00F24A51"/>
    <w:rsid w:val="00F26D6B"/>
    <w:rsid w:val="00F74A82"/>
    <w:rsid w:val="00FD5891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8072"/>
  <w15:docId w15:val="{D06C867B-31C3-4F6C-A652-C0001D95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6A61E-D067-47D1-A27C-825FF1EE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Halbichová Pavlína</cp:lastModifiedBy>
  <cp:revision>2</cp:revision>
  <cp:lastPrinted>2016-12-21T07:18:00Z</cp:lastPrinted>
  <dcterms:created xsi:type="dcterms:W3CDTF">2024-12-04T14:21:00Z</dcterms:created>
  <dcterms:modified xsi:type="dcterms:W3CDTF">2024-12-04T14:21:00Z</dcterms:modified>
</cp:coreProperties>
</file>